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91C1" w14:textId="201FEA0E" w:rsidR="00653656" w:rsidRPr="001542B5" w:rsidRDefault="00653656" w:rsidP="001D3FA1">
      <w:pPr>
        <w:pStyle w:val="Ttulo1"/>
        <w:rPr>
          <w:rFonts w:ascii="Source Sans Pro" w:hAnsi="Source Sans Pro"/>
          <w:color w:val="00B0F0"/>
        </w:rPr>
      </w:pPr>
      <w:bookmarkStart w:id="0" w:name="_Toc721674571"/>
      <w:r>
        <w:rPr>
          <w:rFonts w:ascii="Source Sans Pro" w:hAnsi="Source Sans Pro"/>
          <w:color w:val="00B0F0"/>
        </w:rPr>
        <w:t>A</w:t>
      </w:r>
      <w:r w:rsidRPr="001542B5">
        <w:rPr>
          <w:rFonts w:ascii="Source Sans Pro" w:hAnsi="Source Sans Pro"/>
          <w:color w:val="00B0F0"/>
        </w:rPr>
        <w:t xml:space="preserve">NEXO </w:t>
      </w:r>
      <w:r>
        <w:rPr>
          <w:rFonts w:ascii="Source Sans Pro" w:hAnsi="Source Sans Pro"/>
          <w:color w:val="00B0F0"/>
        </w:rPr>
        <w:t>1</w:t>
      </w:r>
      <w:r w:rsidR="003814BF">
        <w:rPr>
          <w:rFonts w:ascii="Source Sans Pro" w:hAnsi="Source Sans Pro"/>
          <w:color w:val="00B0F0"/>
        </w:rPr>
        <w:t>6</w:t>
      </w:r>
      <w:r w:rsidRPr="001542B5">
        <w:rPr>
          <w:rFonts w:ascii="Source Sans Pro" w:hAnsi="Source Sans Pro"/>
          <w:color w:val="00B0F0"/>
        </w:rPr>
        <w:t>.</w:t>
      </w:r>
      <w:r w:rsidR="00F97EFB">
        <w:rPr>
          <w:rFonts w:ascii="Source Sans Pro" w:hAnsi="Source Sans Pro"/>
          <w:color w:val="00B0F0"/>
        </w:rPr>
        <w:t xml:space="preserve"> C.I.F.E.</w:t>
      </w:r>
    </w:p>
    <w:p w14:paraId="30487666" w14:textId="77777777" w:rsidR="00653656" w:rsidRPr="00E36E1C" w:rsidRDefault="00653656" w:rsidP="00653656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66F3065D" w14:textId="7B73A432" w:rsidR="00653656" w:rsidRDefault="007420C6" w:rsidP="008C7C83">
      <w:pPr>
        <w:pStyle w:val="Ttulo2"/>
        <w:spacing w:after="0" w:line="240" w:lineRule="auto"/>
        <w:ind w:left="283" w:hanging="283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PRE</w:t>
      </w:r>
      <w:r w:rsidR="003163CB">
        <w:rPr>
          <w:rStyle w:val="Ttulo3Car"/>
          <w:i/>
          <w:iCs/>
          <w:sz w:val="22"/>
          <w:szCs w:val="22"/>
        </w:rPr>
        <w:t>-</w:t>
      </w:r>
      <w:r>
        <w:rPr>
          <w:rStyle w:val="Ttulo3Car"/>
          <w:i/>
          <w:iCs/>
          <w:sz w:val="22"/>
          <w:szCs w:val="22"/>
        </w:rPr>
        <w:t>REGISTRO DE TESINA</w:t>
      </w:r>
      <w:r w:rsidR="00653656">
        <w:rPr>
          <w:rStyle w:val="Ttulo3Car"/>
          <w:i/>
          <w:iCs/>
          <w:sz w:val="22"/>
          <w:szCs w:val="22"/>
        </w:rPr>
        <w:t xml:space="preserve">. </w:t>
      </w:r>
    </w:p>
    <w:p w14:paraId="6157276F" w14:textId="4D69D1E6" w:rsidR="00FA5993" w:rsidRPr="00016F07" w:rsidRDefault="00653656" w:rsidP="001C4A21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016F07">
        <w:rPr>
          <w:rStyle w:val="Ttulo3Car"/>
          <w:i/>
          <w:iCs/>
          <w:sz w:val="20"/>
          <w:szCs w:val="20"/>
        </w:rPr>
        <w:t>COMITÉ DE INVESTIGACIÓN DE LA FACULTAD DE ESTOMATOLOGÍA</w:t>
      </w:r>
      <w:r w:rsidR="00065FC0" w:rsidRPr="00016F07">
        <w:rPr>
          <w:rStyle w:val="Ttulo3Car"/>
          <w:i/>
          <w:iCs/>
          <w:sz w:val="20"/>
          <w:szCs w:val="20"/>
        </w:rPr>
        <w:t xml:space="preserve"> </w:t>
      </w:r>
      <w:r w:rsidR="00065FC0" w:rsidRPr="00016F0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="00FA5993" w:rsidRPr="00016F07">
        <w:rPr>
          <w:i/>
          <w:iCs/>
          <w:sz w:val="22"/>
          <w:szCs w:val="20"/>
        </w:rPr>
        <w:t xml:space="preserve">        </w:t>
      </w:r>
    </w:p>
    <w:p w14:paraId="25DE9DCF" w14:textId="77777777" w:rsidR="00034223" w:rsidRDefault="0003422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7176BB27" w14:textId="77777777" w:rsidR="0095445A" w:rsidRDefault="0095445A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7F70E315" w14:textId="77777777" w:rsidR="0095445A" w:rsidRDefault="0095445A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92CDD60" w14:textId="56C22B9F" w:rsidR="00A9501A" w:rsidRPr="00EE276C" w:rsidRDefault="00A9501A" w:rsidP="00A9501A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   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Comité de Investigación </w:t>
      </w: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de la Facultad de Estomatología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(C.I.F.E.)</w:t>
      </w:r>
    </w:p>
    <w:p w14:paraId="1935504B" w14:textId="6AF39DAB" w:rsidR="00A9501A" w:rsidRPr="00EE276C" w:rsidRDefault="00A9501A" w:rsidP="00A9501A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 </w:t>
      </w:r>
      <w:r w:rsidRPr="00EE276C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5639DF91" w14:textId="77777777" w:rsidR="00FA5993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272B33B4" w14:textId="77777777" w:rsidR="00A9501A" w:rsidRDefault="00A9501A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542A874" w14:textId="2F7EF441" w:rsidR="00FA5993" w:rsidRPr="006B4222" w:rsidRDefault="00B33593" w:rsidP="00FA5993">
      <w:pPr>
        <w:spacing w:after="0" w:line="240" w:lineRule="auto"/>
        <w:rPr>
          <w:rFonts w:ascii="Source Sans Pro ExtraLight" w:hAnsi="Source Sans Pro ExtraLight"/>
          <w:i/>
          <w:sz w:val="18"/>
          <w:szCs w:val="20"/>
        </w:rPr>
      </w:pPr>
      <w:r>
        <w:rPr>
          <w:rFonts w:ascii="Source Sans Pro ExtraLight" w:hAnsi="Source Sans Pro ExtraLight"/>
          <w:i/>
          <w:sz w:val="18"/>
          <w:szCs w:val="20"/>
        </w:rPr>
        <w:t>La</w:t>
      </w:r>
      <w:r w:rsidR="006B4222" w:rsidRPr="006B4222">
        <w:rPr>
          <w:rFonts w:ascii="Source Sans Pro ExtraLight" w:hAnsi="Source Sans Pro ExtraLight"/>
          <w:i/>
          <w:sz w:val="18"/>
          <w:szCs w:val="20"/>
        </w:rPr>
        <w:t xml:space="preserve"> que suscribe, </w:t>
      </w:r>
      <w:r w:rsidR="00B97177" w:rsidRPr="00B97177">
        <w:rPr>
          <w:rFonts w:ascii="Source Sans Pro ExtraLight" w:hAnsi="Source Sans Pro ExtraLight"/>
          <w:b/>
          <w:bCs/>
          <w:i/>
          <w:sz w:val="18"/>
          <w:szCs w:val="20"/>
        </w:rPr>
        <w:t xml:space="preserve">Mtra. </w:t>
      </w:r>
      <w:r w:rsidR="00C15CD8">
        <w:rPr>
          <w:rFonts w:ascii="Source Sans Pro ExtraLight" w:hAnsi="Source Sans Pro ExtraLight"/>
          <w:b/>
          <w:bCs/>
          <w:i/>
          <w:sz w:val="18"/>
          <w:szCs w:val="20"/>
        </w:rPr>
        <w:t>*******</w:t>
      </w:r>
      <w:r w:rsidR="00B97177">
        <w:rPr>
          <w:rFonts w:ascii="Source Sans Pro ExtraLight" w:hAnsi="Source Sans Pro ExtraLight"/>
          <w:b/>
          <w:bCs/>
          <w:i/>
          <w:sz w:val="18"/>
          <w:szCs w:val="20"/>
        </w:rPr>
        <w:t xml:space="preserve">, </w:t>
      </w:r>
      <w:r w:rsidR="006B4222" w:rsidRPr="006B4222">
        <w:rPr>
          <w:rFonts w:ascii="Source Sans Pro ExtraLight" w:hAnsi="Source Sans Pro ExtraLight"/>
          <w:i/>
          <w:sz w:val="18"/>
          <w:szCs w:val="20"/>
        </w:rPr>
        <w:t>Docente adscrit</w:t>
      </w:r>
      <w:r w:rsidR="00B97177">
        <w:rPr>
          <w:rFonts w:ascii="Source Sans Pro ExtraLight" w:hAnsi="Source Sans Pro ExtraLight"/>
          <w:i/>
          <w:sz w:val="18"/>
          <w:szCs w:val="20"/>
        </w:rPr>
        <w:t>a</w:t>
      </w:r>
      <w:r w:rsidR="006B4222" w:rsidRPr="006B4222">
        <w:rPr>
          <w:rFonts w:ascii="Source Sans Pro ExtraLight" w:hAnsi="Source Sans Pro ExtraLight"/>
          <w:i/>
          <w:sz w:val="18"/>
          <w:szCs w:val="20"/>
        </w:rPr>
        <w:t xml:space="preserve"> a la Facultad de Estomatología de la Benemérita Universidad Autónoma de Puebla, me permito respetuosamente dirigir la presente solicitud ante este distinguido Comité, a fin de gestionar el </w:t>
      </w:r>
      <w:proofErr w:type="spellStart"/>
      <w:r w:rsidR="006B4222" w:rsidRPr="006B4222">
        <w:rPr>
          <w:rFonts w:ascii="Source Sans Pro ExtraLight" w:hAnsi="Source Sans Pro ExtraLight"/>
          <w:b/>
          <w:bCs/>
          <w:i/>
          <w:sz w:val="18"/>
          <w:szCs w:val="20"/>
        </w:rPr>
        <w:t>pre-registro</w:t>
      </w:r>
      <w:proofErr w:type="spellEnd"/>
      <w:r w:rsidR="006B4222" w:rsidRPr="006B4222">
        <w:rPr>
          <w:rFonts w:ascii="Source Sans Pro ExtraLight" w:hAnsi="Source Sans Pro ExtraLight"/>
          <w:i/>
          <w:sz w:val="18"/>
          <w:szCs w:val="20"/>
        </w:rPr>
        <w:t xml:space="preserve"> para fines de </w:t>
      </w:r>
      <w:r w:rsidR="006B4222" w:rsidRPr="006B4222">
        <w:rPr>
          <w:rFonts w:ascii="Source Sans Pro ExtraLight" w:hAnsi="Source Sans Pro ExtraLight"/>
          <w:b/>
          <w:bCs/>
          <w:i/>
          <w:sz w:val="18"/>
          <w:szCs w:val="20"/>
        </w:rPr>
        <w:t>revisión técnica y académica</w:t>
      </w:r>
      <w:r w:rsidR="006B4222" w:rsidRPr="006B4222">
        <w:rPr>
          <w:rFonts w:ascii="Source Sans Pro ExtraLight" w:hAnsi="Source Sans Pro ExtraLight"/>
          <w:i/>
          <w:sz w:val="18"/>
          <w:szCs w:val="20"/>
        </w:rPr>
        <w:t xml:space="preserve"> del expediente correspondiente a la </w:t>
      </w:r>
      <w:r w:rsidR="006B4222" w:rsidRPr="006B4222">
        <w:rPr>
          <w:rFonts w:ascii="Source Sans Pro ExtraLight" w:hAnsi="Source Sans Pro ExtraLight"/>
          <w:b/>
          <w:bCs/>
          <w:i/>
          <w:sz w:val="18"/>
          <w:szCs w:val="20"/>
        </w:rPr>
        <w:t>Tesina colectiva</w:t>
      </w:r>
      <w:r w:rsidR="006B4222" w:rsidRPr="006B4222">
        <w:rPr>
          <w:rFonts w:ascii="Source Sans Pro ExtraLight" w:hAnsi="Source Sans Pro ExtraLight"/>
          <w:i/>
          <w:sz w:val="18"/>
          <w:szCs w:val="20"/>
        </w:rPr>
        <w:t xml:space="preserve"> que se detalla a continuación:</w:t>
      </w:r>
    </w:p>
    <w:p w14:paraId="69451765" w14:textId="77777777" w:rsidR="00FA5993" w:rsidRPr="006B4222" w:rsidRDefault="00FA5993" w:rsidP="00FA5993">
      <w:pPr>
        <w:spacing w:after="0" w:line="240" w:lineRule="auto"/>
        <w:rPr>
          <w:rFonts w:ascii="Source Sans Pro ExtraLight" w:hAnsi="Source Sans Pro ExtraLight"/>
          <w:i/>
          <w:sz w:val="18"/>
          <w:szCs w:val="20"/>
        </w:rPr>
      </w:pPr>
    </w:p>
    <w:p w14:paraId="1A9F72CF" w14:textId="77777777" w:rsidR="00FA5993" w:rsidRPr="003F51DD" w:rsidRDefault="00FA5993" w:rsidP="00FA5993">
      <w:pPr>
        <w:spacing w:after="0" w:line="240" w:lineRule="auto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4B79EC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>Equipo de trabajo original</w:t>
      </w:r>
      <w:r w:rsidRPr="003F51DD">
        <w:rPr>
          <w:rFonts w:ascii="Source Sans Pro ExtraLight" w:hAnsi="Source Sans Pro ExtraLight"/>
          <w:b/>
          <w:bCs/>
          <w:i/>
          <w:sz w:val="18"/>
          <w:szCs w:val="20"/>
        </w:rPr>
        <w:t>: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24"/>
        <w:gridCol w:w="428"/>
        <w:gridCol w:w="3371"/>
        <w:gridCol w:w="2693"/>
        <w:gridCol w:w="992"/>
      </w:tblGrid>
      <w:tr w:rsidR="00FA5993" w:rsidRPr="00CD1D10" w14:paraId="1AF69CF4" w14:textId="77777777" w:rsidTr="00615AE3">
        <w:trPr>
          <w:trHeight w:val="612"/>
          <w:jc w:val="center"/>
        </w:trPr>
        <w:tc>
          <w:tcPr>
            <w:tcW w:w="7508" w:type="dxa"/>
            <w:gridSpan w:val="5"/>
          </w:tcPr>
          <w:p w14:paraId="72041F00" w14:textId="77777777" w:rsidR="00FA5993" w:rsidRPr="003C4B9C" w:rsidRDefault="00FA5993" w:rsidP="00FE048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</w:pPr>
            <w:r w:rsidRPr="00A808FD">
              <w:rPr>
                <w:rFonts w:ascii="Source Sans Pro ExtraLight" w:hAnsi="Source Sans Pro ExtraLight" w:cs="Arial"/>
                <w:b/>
                <w:i/>
                <w:color w:val="0070C0"/>
                <w:szCs w:val="18"/>
                <w:u w:val="thick"/>
              </w:rPr>
              <w:t>Proyecto Titulado</w:t>
            </w:r>
            <w:r w:rsidRPr="00A808FD"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  <w:t>:</w:t>
            </w:r>
            <w:r w:rsidRPr="003C4B9C">
              <w:rPr>
                <w:rFonts w:ascii="Source Sans Pro ExtraLight" w:hAnsi="Source Sans Pro ExtraLight" w:cs="Arial"/>
                <w:b/>
                <w:i/>
                <w:color w:val="0070C0"/>
                <w:szCs w:val="18"/>
              </w:rPr>
              <w:t xml:space="preserve">    </w:t>
            </w:r>
          </w:p>
          <w:p w14:paraId="6D4569BE" w14:textId="164DFBD5" w:rsidR="00FA5993" w:rsidRPr="00CD1D10" w:rsidRDefault="00615AE3" w:rsidP="00FE048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ource Sans Pro ExtraLight" w:hAnsi="Source Sans Pro ExtraLight" w:cs="Arial"/>
                <w:b/>
                <w:i/>
                <w:iCs/>
                <w:color w:val="0070C0"/>
                <w:sz w:val="18"/>
                <w:szCs w:val="16"/>
                <w:highlight w:val="yellow"/>
                <w:u w:val="single"/>
              </w:rPr>
            </w:pPr>
            <w:r>
              <w:rPr>
                <w:rFonts w:ascii="Source Sans Pro ExtraLight" w:hAnsi="Source Sans Pro ExtraLight" w:cs="Arial"/>
                <w:b/>
                <w:i/>
                <w:color w:val="0070C0"/>
                <w:sz w:val="18"/>
                <w:szCs w:val="16"/>
              </w:rPr>
              <w:t>“</w:t>
            </w:r>
            <w:r w:rsidR="0084014F">
              <w:rPr>
                <w:rFonts w:ascii="Source Sans Pro ExtraLight" w:hAnsi="Source Sans Pro ExtraLight" w:cs="Arial"/>
                <w:b/>
                <w:i/>
                <w:color w:val="0070C0"/>
                <w:sz w:val="18"/>
                <w:szCs w:val="16"/>
              </w:rPr>
              <w:t>********************</w:t>
            </w:r>
            <w:r>
              <w:rPr>
                <w:rFonts w:ascii="Source Sans Pro ExtraLight" w:hAnsi="Source Sans Pro ExtraLight" w:cs="Arial"/>
                <w:b/>
                <w:i/>
                <w:color w:val="0070C0"/>
                <w:sz w:val="18"/>
                <w:szCs w:val="16"/>
              </w:rPr>
              <w:t>”.</w:t>
            </w:r>
            <w:r w:rsidR="00FA5993" w:rsidRPr="00CD1D10">
              <w:rPr>
                <w:rFonts w:ascii="Source Sans Pro ExtraLight" w:hAnsi="Source Sans Pro ExtraLight" w:cs="Arial"/>
                <w:b/>
                <w:i/>
                <w:color w:val="0070C0"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5993" w:rsidRPr="00CD1D10" w14:paraId="477F3C2F" w14:textId="77777777" w:rsidTr="00E81F34">
        <w:trPr>
          <w:jc w:val="center"/>
        </w:trPr>
        <w:tc>
          <w:tcPr>
            <w:tcW w:w="3823" w:type="dxa"/>
            <w:gridSpan w:val="3"/>
            <w:shd w:val="clear" w:color="auto" w:fill="DEEAF6" w:themeFill="accent1" w:themeFillTint="33"/>
            <w:vAlign w:val="center"/>
          </w:tcPr>
          <w:p w14:paraId="01F00B18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Cargos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0E65203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Nombres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EE52312" w14:textId="77777777" w:rsidR="00FA5993" w:rsidRPr="00D703FB" w:rsidRDefault="00FA5993" w:rsidP="00FE0480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</w:pPr>
            <w:r w:rsidRPr="00D703FB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8"/>
                <w:szCs w:val="20"/>
                <w:lang w:eastAsia="es-MX"/>
              </w:rPr>
              <w:t>ID.</w:t>
            </w:r>
          </w:p>
        </w:tc>
      </w:tr>
      <w:tr w:rsidR="00CB7991" w:rsidRPr="00CD1D10" w14:paraId="3883E4AE" w14:textId="77777777" w:rsidTr="00E81F34">
        <w:trPr>
          <w:gridBefore w:val="1"/>
          <w:wBefore w:w="24" w:type="dxa"/>
          <w:trHeight w:val="309"/>
          <w:jc w:val="center"/>
        </w:trPr>
        <w:tc>
          <w:tcPr>
            <w:tcW w:w="428" w:type="dxa"/>
            <w:vAlign w:val="center"/>
          </w:tcPr>
          <w:p w14:paraId="7734BE53" w14:textId="77777777" w:rsidR="00CB7991" w:rsidRPr="003F51DD" w:rsidRDefault="00CB7991" w:rsidP="00CB7991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3371" w:type="dxa"/>
            <w:vAlign w:val="center"/>
          </w:tcPr>
          <w:p w14:paraId="3D765B88" w14:textId="2C18BB07" w:rsidR="00CB7991" w:rsidRPr="003F51DD" w:rsidRDefault="00CB7991" w:rsidP="00CB7991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D</w:t>
            </w:r>
            <w:r w:rsidRPr="00F43427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irector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F43427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(a) y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Responsable </w:t>
            </w:r>
            <w:r w:rsidR="003D24E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de la Tesina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:</w:t>
            </w:r>
          </w:p>
        </w:tc>
        <w:tc>
          <w:tcPr>
            <w:tcW w:w="2693" w:type="dxa"/>
            <w:vAlign w:val="center"/>
          </w:tcPr>
          <w:p w14:paraId="00A2411C" w14:textId="0DD92A2B" w:rsidR="00CB7991" w:rsidRPr="00CD1D10" w:rsidRDefault="00CB7991" w:rsidP="00CB7991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A87455" w14:textId="1D636102" w:rsidR="00CB7991" w:rsidRPr="00CD1D10" w:rsidRDefault="00CB7991" w:rsidP="00CB7991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CB7991" w:rsidRPr="00CD1D10" w14:paraId="7093B326" w14:textId="77777777" w:rsidTr="00E81F34">
        <w:trPr>
          <w:gridBefore w:val="1"/>
          <w:wBefore w:w="24" w:type="dxa"/>
          <w:trHeight w:val="271"/>
          <w:jc w:val="center"/>
        </w:trPr>
        <w:tc>
          <w:tcPr>
            <w:tcW w:w="428" w:type="dxa"/>
            <w:vAlign w:val="center"/>
          </w:tcPr>
          <w:p w14:paraId="36E8B9B5" w14:textId="77777777" w:rsidR="00CB7991" w:rsidRPr="003F51DD" w:rsidRDefault="00CB7991" w:rsidP="00CB7991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3371" w:type="dxa"/>
            <w:vAlign w:val="center"/>
          </w:tcPr>
          <w:p w14:paraId="19292E12" w14:textId="3D1EAE04" w:rsidR="00CB7991" w:rsidRPr="003F51DD" w:rsidRDefault="00CB7991" w:rsidP="00CB7991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Director 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a)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Disciplinario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(a)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:</w:t>
            </w:r>
          </w:p>
        </w:tc>
        <w:tc>
          <w:tcPr>
            <w:tcW w:w="2693" w:type="dxa"/>
            <w:vAlign w:val="center"/>
          </w:tcPr>
          <w:p w14:paraId="5BD92FCB" w14:textId="5F3364D9" w:rsidR="00CB7991" w:rsidRPr="00CD1D10" w:rsidRDefault="00CB7991" w:rsidP="00CB7991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0B74FC" w14:textId="088D4C0B" w:rsidR="00CB7991" w:rsidRPr="00CD1D10" w:rsidRDefault="00CB7991" w:rsidP="00CB7991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CB7991" w:rsidRPr="00CD1D10" w14:paraId="5ED57353" w14:textId="77777777" w:rsidTr="00E81F34">
        <w:trPr>
          <w:gridBefore w:val="1"/>
          <w:wBefore w:w="24" w:type="dxa"/>
          <w:trHeight w:val="275"/>
          <w:jc w:val="center"/>
        </w:trPr>
        <w:tc>
          <w:tcPr>
            <w:tcW w:w="428" w:type="dxa"/>
            <w:vAlign w:val="center"/>
          </w:tcPr>
          <w:p w14:paraId="6D4C9D35" w14:textId="77777777" w:rsidR="00CB7991" w:rsidRPr="003F51DD" w:rsidRDefault="00CB7991" w:rsidP="00CB7991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3371" w:type="dxa"/>
            <w:vAlign w:val="center"/>
          </w:tcPr>
          <w:p w14:paraId="2F37E361" w14:textId="493F343E" w:rsidR="00CB7991" w:rsidRPr="003F51DD" w:rsidRDefault="00CB7991" w:rsidP="00CB7991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Director 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a) 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Metodológico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(</w:t>
            </w:r>
            <w:r w:rsidRPr="00FD635F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a)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:</w:t>
            </w:r>
          </w:p>
        </w:tc>
        <w:tc>
          <w:tcPr>
            <w:tcW w:w="2693" w:type="dxa"/>
            <w:vAlign w:val="center"/>
          </w:tcPr>
          <w:p w14:paraId="0E1AD416" w14:textId="51B0BFA2" w:rsidR="00CB7991" w:rsidRPr="00CD1D10" w:rsidRDefault="00CB7991" w:rsidP="00CB7991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470D49" w14:textId="2FAAEBF5" w:rsidR="00CB7991" w:rsidRPr="00CD1D10" w:rsidRDefault="00CB7991" w:rsidP="00CB7991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  <w:tr w:rsidR="0053586A" w:rsidRPr="00CD1D10" w14:paraId="6B9A1841" w14:textId="77777777" w:rsidTr="00E81F34">
        <w:trPr>
          <w:gridBefore w:val="1"/>
          <w:wBefore w:w="24" w:type="dxa"/>
          <w:trHeight w:val="285"/>
          <w:jc w:val="center"/>
        </w:trPr>
        <w:tc>
          <w:tcPr>
            <w:tcW w:w="428" w:type="dxa"/>
            <w:vAlign w:val="center"/>
          </w:tcPr>
          <w:p w14:paraId="14DAFB2E" w14:textId="167B2220" w:rsidR="0053586A" w:rsidRPr="003F51DD" w:rsidRDefault="00F403DF" w:rsidP="0053586A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4</w:t>
            </w:r>
          </w:p>
        </w:tc>
        <w:tc>
          <w:tcPr>
            <w:tcW w:w="3371" w:type="dxa"/>
            <w:vAlign w:val="center"/>
          </w:tcPr>
          <w:p w14:paraId="2FE2CA69" w14:textId="122E533F" w:rsidR="0053586A" w:rsidRPr="003F51DD" w:rsidRDefault="0053586A" w:rsidP="0053586A">
            <w:pPr>
              <w:pStyle w:val="NormalWeb"/>
              <w:jc w:val="center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</w:pP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Estudiante(s)</w:t>
            </w:r>
            <w:r w:rsidR="00FA63FC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 xml:space="preserve"> de la Licenciatura en Estomatología</w:t>
            </w:r>
            <w:r w:rsidRPr="003F51DD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eastAsia="es-MX"/>
              </w:rPr>
              <w:t>:</w:t>
            </w:r>
          </w:p>
        </w:tc>
        <w:tc>
          <w:tcPr>
            <w:tcW w:w="2693" w:type="dxa"/>
            <w:vAlign w:val="center"/>
          </w:tcPr>
          <w:p w14:paraId="2A7BE88D" w14:textId="04B48BC9" w:rsidR="0053586A" w:rsidRPr="00CD1D10" w:rsidRDefault="0053586A" w:rsidP="0053586A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E952ADB" w14:textId="4B2AE50E" w:rsidR="0053586A" w:rsidRPr="00CD1D10" w:rsidRDefault="0053586A" w:rsidP="0053586A">
            <w:pPr>
              <w:pStyle w:val="NormalWeb"/>
              <w:rPr>
                <w:rFonts w:ascii="Source Sans Pro ExtraLight" w:hAnsi="Source Sans Pro ExtraLight" w:cs="Arial"/>
                <w:b/>
                <w:bCs/>
                <w:i/>
                <w:iCs/>
                <w:color w:val="0070C0"/>
                <w:sz w:val="18"/>
                <w:szCs w:val="16"/>
              </w:rPr>
            </w:pPr>
          </w:p>
        </w:tc>
      </w:tr>
    </w:tbl>
    <w:p w14:paraId="55EA1971" w14:textId="75D9797E" w:rsidR="00A55D86" w:rsidRDefault="00E12219" w:rsidP="00A55D86">
      <w:pPr>
        <w:spacing w:after="0"/>
        <w:rPr>
          <w:rFonts w:ascii="Source Sans Pro ExtraLight" w:hAnsi="Source Sans Pro ExtraLight"/>
          <w:bCs/>
          <w:i/>
          <w:sz w:val="18"/>
          <w:szCs w:val="20"/>
        </w:rPr>
      </w:pPr>
      <w:r w:rsidRPr="00E12219">
        <w:rPr>
          <w:rFonts w:ascii="Source Sans Pro ExtraLight" w:hAnsi="Source Sans Pro ExtraLight"/>
          <w:bCs/>
          <w:i/>
          <w:sz w:val="18"/>
          <w:szCs w:val="20"/>
        </w:rPr>
        <w:t xml:space="preserve">Conforme a los lineamientos establecidos por el </w:t>
      </w:r>
      <w:r w:rsidRPr="00E12219">
        <w:rPr>
          <w:rFonts w:ascii="Source Sans Pro ExtraLight" w:hAnsi="Source Sans Pro ExtraLight"/>
          <w:b/>
          <w:bCs/>
          <w:i/>
          <w:sz w:val="18"/>
          <w:szCs w:val="20"/>
        </w:rPr>
        <w:t>Comité de Investigación (C.I.F.E.)</w:t>
      </w:r>
      <w:r w:rsidRPr="00E12219">
        <w:rPr>
          <w:rFonts w:ascii="Source Sans Pro ExtraLight" w:hAnsi="Source Sans Pro ExtraLight"/>
          <w:bCs/>
          <w:i/>
          <w:sz w:val="18"/>
          <w:szCs w:val="20"/>
        </w:rPr>
        <w:t xml:space="preserve">, este documento se presenta </w:t>
      </w:r>
      <w:r w:rsidRPr="00E12219">
        <w:rPr>
          <w:rFonts w:ascii="Source Sans Pro ExtraLight" w:hAnsi="Source Sans Pro ExtraLight"/>
          <w:b/>
          <w:bCs/>
          <w:i/>
          <w:sz w:val="18"/>
          <w:szCs w:val="20"/>
        </w:rPr>
        <w:t>para su revisión y evaluación técnica-académica</w:t>
      </w:r>
      <w:r w:rsidRPr="00E12219">
        <w:rPr>
          <w:rFonts w:ascii="Source Sans Pro ExtraLight" w:hAnsi="Source Sans Pro ExtraLight"/>
          <w:bCs/>
          <w:i/>
          <w:sz w:val="18"/>
          <w:szCs w:val="20"/>
        </w:rPr>
        <w:t xml:space="preserve">, como parte del proceso formal para la </w:t>
      </w:r>
      <w:r w:rsidRPr="00E12219">
        <w:rPr>
          <w:rFonts w:ascii="Source Sans Pro ExtraLight" w:hAnsi="Source Sans Pro ExtraLight"/>
          <w:b/>
          <w:bCs/>
          <w:i/>
          <w:sz w:val="18"/>
          <w:szCs w:val="20"/>
        </w:rPr>
        <w:t>aceptación oficial del Proyecto de Tesina</w:t>
      </w:r>
      <w:r w:rsidR="00A55D86" w:rsidRPr="00B16463">
        <w:rPr>
          <w:rFonts w:ascii="Source Sans Pro ExtraLight" w:hAnsi="Source Sans Pro ExtraLight"/>
          <w:bCs/>
          <w:i/>
          <w:sz w:val="18"/>
          <w:szCs w:val="20"/>
        </w:rPr>
        <w:t>.</w:t>
      </w:r>
    </w:p>
    <w:p w14:paraId="10DED93F" w14:textId="77777777" w:rsidR="00A55D86" w:rsidRPr="00AC6483" w:rsidRDefault="00A55D86" w:rsidP="00A55D86">
      <w:pPr>
        <w:spacing w:after="0" w:line="360" w:lineRule="auto"/>
        <w:rPr>
          <w:rFonts w:ascii="Source Sans Pro ExtraLight" w:hAnsi="Source Sans Pro ExtraLight"/>
          <w:bCs/>
          <w:i/>
          <w:sz w:val="10"/>
          <w:szCs w:val="10"/>
        </w:rPr>
      </w:pPr>
    </w:p>
    <w:p w14:paraId="50410D84" w14:textId="1830A81A" w:rsidR="00A55D86" w:rsidRDefault="008F5F78" w:rsidP="00A55D86">
      <w:pPr>
        <w:spacing w:after="0"/>
        <w:rPr>
          <w:rFonts w:ascii="Source Sans Pro ExtraLight" w:hAnsi="Source Sans Pro ExtraLight"/>
          <w:bCs/>
          <w:i/>
          <w:sz w:val="18"/>
          <w:szCs w:val="20"/>
        </w:rPr>
      </w:pPr>
      <w:r w:rsidRPr="008F5F78">
        <w:rPr>
          <w:rFonts w:ascii="Source Sans Pro ExtraLight" w:hAnsi="Source Sans Pro ExtraLight"/>
          <w:bCs/>
          <w:i/>
          <w:sz w:val="18"/>
          <w:szCs w:val="20"/>
        </w:rPr>
        <w:t xml:space="preserve">Cabe destacar que esta solicitud </w:t>
      </w:r>
      <w:r w:rsidRPr="008F5F78">
        <w:rPr>
          <w:rFonts w:ascii="Source Sans Pro ExtraLight" w:hAnsi="Source Sans Pro ExtraLight"/>
          <w:b/>
          <w:bCs/>
          <w:i/>
          <w:sz w:val="18"/>
          <w:szCs w:val="20"/>
        </w:rPr>
        <w:t>no implica aceptación ni validación definitiva</w:t>
      </w:r>
      <w:r w:rsidRPr="008F5F78">
        <w:rPr>
          <w:rFonts w:ascii="Source Sans Pro ExtraLight" w:hAnsi="Source Sans Pro ExtraLight"/>
          <w:bCs/>
          <w:i/>
          <w:sz w:val="18"/>
          <w:szCs w:val="20"/>
        </w:rPr>
        <w:t xml:space="preserve"> del proyecto, sino que acredita su </w:t>
      </w:r>
      <w:r w:rsidRPr="008F5F78">
        <w:rPr>
          <w:rFonts w:ascii="Source Sans Pro ExtraLight" w:hAnsi="Source Sans Pro ExtraLight"/>
          <w:b/>
          <w:bCs/>
          <w:i/>
          <w:sz w:val="18"/>
          <w:szCs w:val="20"/>
        </w:rPr>
        <w:t>ingreso administrativo</w:t>
      </w:r>
      <w:r w:rsidRPr="008F5F78">
        <w:rPr>
          <w:rFonts w:ascii="Source Sans Pro ExtraLight" w:hAnsi="Source Sans Pro ExtraLight"/>
          <w:bCs/>
          <w:i/>
          <w:sz w:val="18"/>
          <w:szCs w:val="20"/>
        </w:rPr>
        <w:t xml:space="preserve"> ante la Secretaría de Investigación de esta Unidad Académica. Su análisis será considerado en el marco de los </w:t>
      </w:r>
      <w:r w:rsidRPr="008F5F78">
        <w:rPr>
          <w:rFonts w:ascii="Source Sans Pro ExtraLight" w:hAnsi="Source Sans Pro ExtraLight"/>
          <w:b/>
          <w:bCs/>
          <w:i/>
          <w:sz w:val="18"/>
          <w:szCs w:val="20"/>
        </w:rPr>
        <w:t>procedimientos internos vigentes</w:t>
      </w:r>
      <w:r w:rsidRPr="008F5F78">
        <w:rPr>
          <w:rFonts w:ascii="Source Sans Pro ExtraLight" w:hAnsi="Source Sans Pro ExtraLight"/>
          <w:bCs/>
          <w:i/>
          <w:sz w:val="18"/>
          <w:szCs w:val="20"/>
        </w:rPr>
        <w:t xml:space="preserve">, en espera del </w:t>
      </w:r>
      <w:r w:rsidRPr="008F5F78">
        <w:rPr>
          <w:rFonts w:ascii="Source Sans Pro ExtraLight" w:hAnsi="Source Sans Pro ExtraLight"/>
          <w:b/>
          <w:bCs/>
          <w:i/>
          <w:sz w:val="18"/>
          <w:szCs w:val="20"/>
        </w:rPr>
        <w:t>dictamen correspondiente</w:t>
      </w:r>
      <w:r w:rsidRPr="008F5F78">
        <w:rPr>
          <w:rFonts w:ascii="Source Sans Pro ExtraLight" w:hAnsi="Source Sans Pro ExtraLight"/>
          <w:bCs/>
          <w:i/>
          <w:sz w:val="18"/>
          <w:szCs w:val="20"/>
        </w:rPr>
        <w:t xml:space="preserve"> emitido por </w:t>
      </w:r>
      <w:r>
        <w:rPr>
          <w:rFonts w:ascii="Source Sans Pro ExtraLight" w:hAnsi="Source Sans Pro ExtraLight"/>
          <w:bCs/>
          <w:i/>
          <w:sz w:val="18"/>
          <w:szCs w:val="20"/>
        </w:rPr>
        <w:t>el</w:t>
      </w:r>
      <w:r w:rsidRPr="008F5F78">
        <w:rPr>
          <w:rFonts w:ascii="Source Sans Pro ExtraLight" w:hAnsi="Source Sans Pro ExtraLight"/>
          <w:bCs/>
          <w:i/>
          <w:sz w:val="18"/>
          <w:szCs w:val="20"/>
        </w:rPr>
        <w:t xml:space="preserve"> Honorable Comité</w:t>
      </w:r>
      <w:r w:rsidR="00A55D86">
        <w:rPr>
          <w:rFonts w:ascii="Source Sans Pro ExtraLight" w:hAnsi="Source Sans Pro ExtraLight"/>
          <w:bCs/>
          <w:i/>
          <w:sz w:val="18"/>
          <w:szCs w:val="20"/>
        </w:rPr>
        <w:t>.</w:t>
      </w:r>
    </w:p>
    <w:p w14:paraId="6AB073AB" w14:textId="77777777" w:rsidR="00A55D86" w:rsidRPr="0046232C" w:rsidRDefault="00A55D86" w:rsidP="00A55D86">
      <w:pPr>
        <w:spacing w:after="0"/>
        <w:rPr>
          <w:rFonts w:ascii="Source Sans Pro ExtraLight" w:hAnsi="Source Sans Pro ExtraLight"/>
          <w:bCs/>
          <w:i/>
          <w:sz w:val="10"/>
          <w:szCs w:val="10"/>
        </w:rPr>
      </w:pPr>
    </w:p>
    <w:p w14:paraId="4A0C011A" w14:textId="0950D94A" w:rsidR="00E61CD1" w:rsidRPr="00982B4B" w:rsidRDefault="00987400" w:rsidP="00982B4B">
      <w:pPr>
        <w:spacing w:after="0"/>
        <w:jc w:val="left"/>
        <w:rPr>
          <w:rFonts w:ascii="Source Sans Pro ExtraLight" w:hAnsi="Source Sans Pro ExtraLight"/>
          <w:bCs/>
          <w:i/>
          <w:sz w:val="18"/>
          <w:szCs w:val="20"/>
        </w:rPr>
      </w:pPr>
      <w:r w:rsidRPr="00982B4B">
        <w:rPr>
          <w:rFonts w:ascii="Source Sans Pro ExtraLight" w:hAnsi="Source Sans Pro ExtraLight"/>
          <w:bCs/>
          <w:i/>
          <w:sz w:val="18"/>
          <w:szCs w:val="20"/>
        </w:rPr>
        <w:t xml:space="preserve">En caso de ser aprobado, Usted </w:t>
      </w:r>
      <w:r w:rsidR="00035C20" w:rsidRPr="00982B4B">
        <w:rPr>
          <w:rFonts w:ascii="Source Sans Pro ExtraLight" w:hAnsi="Source Sans Pro ExtraLight"/>
          <w:bCs/>
          <w:i/>
          <w:sz w:val="18"/>
          <w:szCs w:val="20"/>
        </w:rPr>
        <w:t>notificará</w:t>
      </w:r>
      <w:r w:rsidRPr="00982B4B">
        <w:rPr>
          <w:rFonts w:ascii="Source Sans Pro ExtraLight" w:hAnsi="Source Sans Pro ExtraLight"/>
          <w:bCs/>
          <w:i/>
          <w:sz w:val="18"/>
          <w:szCs w:val="20"/>
        </w:rPr>
        <w:t xml:space="preserve"> oportunamente a</w:t>
      </w:r>
      <w:r w:rsidR="006173DB" w:rsidRPr="00982B4B">
        <w:rPr>
          <w:rFonts w:ascii="Source Sans Pro ExtraLight" w:hAnsi="Source Sans Pro ExtraLight"/>
          <w:bCs/>
          <w:i/>
          <w:sz w:val="18"/>
          <w:szCs w:val="20"/>
        </w:rPr>
        <w:t xml:space="preserve"> su</w:t>
      </w:r>
      <w:r w:rsidRPr="00982B4B">
        <w:rPr>
          <w:rFonts w:ascii="Source Sans Pro ExtraLight" w:hAnsi="Source Sans Pro ExtraLight"/>
          <w:bCs/>
          <w:i/>
          <w:sz w:val="18"/>
          <w:szCs w:val="20"/>
        </w:rPr>
        <w:t xml:space="preserve"> equipo académico, y </w:t>
      </w:r>
      <w:r w:rsidR="00D42A7F" w:rsidRPr="00982B4B">
        <w:rPr>
          <w:rFonts w:ascii="Source Sans Pro ExtraLight" w:hAnsi="Source Sans Pro ExtraLight"/>
          <w:bCs/>
          <w:i/>
          <w:sz w:val="18"/>
          <w:szCs w:val="20"/>
        </w:rPr>
        <w:t>c</w:t>
      </w:r>
      <w:r w:rsidR="002E40DB" w:rsidRPr="00982B4B">
        <w:rPr>
          <w:rFonts w:ascii="Source Sans Pro ExtraLight" w:hAnsi="Source Sans Pro ExtraLight"/>
          <w:bCs/>
          <w:i/>
          <w:sz w:val="18"/>
          <w:szCs w:val="20"/>
        </w:rPr>
        <w:t>onforme a lo estipulado en el Manu</w:t>
      </w:r>
      <w:r w:rsidR="00D42A7F" w:rsidRPr="00982B4B">
        <w:rPr>
          <w:rFonts w:ascii="Source Sans Pro ExtraLight" w:hAnsi="Source Sans Pro ExtraLight"/>
          <w:bCs/>
          <w:i/>
          <w:sz w:val="18"/>
          <w:szCs w:val="20"/>
        </w:rPr>
        <w:t>a</w:t>
      </w:r>
      <w:r w:rsidR="002E40DB" w:rsidRPr="00982B4B">
        <w:rPr>
          <w:rFonts w:ascii="Source Sans Pro ExtraLight" w:hAnsi="Source Sans Pro ExtraLight"/>
          <w:bCs/>
          <w:i/>
          <w:sz w:val="18"/>
          <w:szCs w:val="20"/>
        </w:rPr>
        <w:t>l de procedimientos para Tesina</w:t>
      </w:r>
      <w:r w:rsidRPr="00982B4B">
        <w:rPr>
          <w:rFonts w:ascii="Source Sans Pro ExtraLight" w:hAnsi="Source Sans Pro ExtraLight"/>
          <w:bCs/>
          <w:i/>
          <w:sz w:val="18"/>
          <w:szCs w:val="20"/>
        </w:rPr>
        <w:t xml:space="preserve"> </w:t>
      </w:r>
      <w:r w:rsidR="00982B4B" w:rsidRPr="00982B4B">
        <w:rPr>
          <w:rFonts w:ascii="Source Sans Pro ExtraLight" w:hAnsi="Source Sans Pro ExtraLight"/>
          <w:bCs/>
          <w:i/>
          <w:sz w:val="18"/>
          <w:szCs w:val="20"/>
        </w:rPr>
        <w:t>se procederá en su tiempo a:</w:t>
      </w:r>
    </w:p>
    <w:p w14:paraId="6EB6D896" w14:textId="25D8116F" w:rsidR="00982B4B" w:rsidRPr="00982B4B" w:rsidRDefault="00987400" w:rsidP="00537A42">
      <w:pPr>
        <w:pStyle w:val="Prrafodelista"/>
        <w:numPr>
          <w:ilvl w:val="0"/>
          <w:numId w:val="124"/>
        </w:numPr>
        <w:spacing w:after="0"/>
        <w:jc w:val="left"/>
        <w:rPr>
          <w:rFonts w:ascii="Source Sans Pro ExtraLight" w:hAnsi="Source Sans Pro ExtraLight"/>
          <w:bCs/>
          <w:i/>
          <w:sz w:val="18"/>
          <w:szCs w:val="20"/>
        </w:rPr>
      </w:pPr>
      <w:r w:rsidRPr="00537A42">
        <w:rPr>
          <w:rFonts w:ascii="Source Sans Pro ExtraLight" w:hAnsi="Source Sans Pro ExtraLight"/>
          <w:bCs/>
          <w:i/>
          <w:sz w:val="18"/>
          <w:szCs w:val="20"/>
        </w:rPr>
        <w:t xml:space="preserve">La asignación de </w:t>
      </w:r>
      <w:r w:rsidRPr="00537A42">
        <w:rPr>
          <w:rFonts w:ascii="Source Sans Pro ExtraLight" w:hAnsi="Source Sans Pro ExtraLight"/>
          <w:b/>
          <w:bCs/>
          <w:i/>
          <w:sz w:val="18"/>
          <w:szCs w:val="20"/>
        </w:rPr>
        <w:t>número de registro oficial</w:t>
      </w:r>
      <w:r w:rsidR="003D6766">
        <w:rPr>
          <w:rFonts w:ascii="Source Sans Pro ExtraLight" w:hAnsi="Source Sans Pro ExtraLight"/>
          <w:b/>
          <w:bCs/>
          <w:i/>
          <w:sz w:val="18"/>
          <w:szCs w:val="20"/>
        </w:rPr>
        <w:t>, y</w:t>
      </w:r>
    </w:p>
    <w:p w14:paraId="51A8CD4C" w14:textId="0AE80A31" w:rsidR="00982B4B" w:rsidRPr="00537A42" w:rsidRDefault="00982B4B" w:rsidP="00982B4B">
      <w:pPr>
        <w:pStyle w:val="Prrafodelista"/>
        <w:numPr>
          <w:ilvl w:val="0"/>
          <w:numId w:val="124"/>
        </w:numPr>
        <w:spacing w:after="0"/>
        <w:jc w:val="left"/>
        <w:rPr>
          <w:rFonts w:ascii="Source Sans Pro ExtraLight" w:hAnsi="Source Sans Pro ExtraLight"/>
          <w:bCs/>
          <w:i/>
          <w:sz w:val="18"/>
          <w:szCs w:val="20"/>
        </w:rPr>
      </w:pPr>
      <w:r w:rsidRPr="00537A42">
        <w:rPr>
          <w:rFonts w:ascii="Source Sans Pro ExtraLight" w:hAnsi="Source Sans Pro ExtraLight"/>
          <w:bCs/>
          <w:i/>
          <w:sz w:val="18"/>
          <w:szCs w:val="20"/>
        </w:rPr>
        <w:t xml:space="preserve">La emisión de </w:t>
      </w:r>
      <w:r w:rsidR="003D6766">
        <w:rPr>
          <w:rFonts w:ascii="Source Sans Pro ExtraLight" w:hAnsi="Source Sans Pro ExtraLight"/>
          <w:bCs/>
          <w:i/>
          <w:sz w:val="18"/>
          <w:szCs w:val="20"/>
        </w:rPr>
        <w:t>una</w:t>
      </w:r>
      <w:r w:rsidRPr="00537A42">
        <w:rPr>
          <w:rFonts w:ascii="Source Sans Pro ExtraLight" w:hAnsi="Source Sans Pro ExtraLight"/>
          <w:bCs/>
          <w:i/>
          <w:sz w:val="18"/>
          <w:szCs w:val="20"/>
        </w:rPr>
        <w:t xml:space="preserve"> </w:t>
      </w:r>
      <w:r w:rsidRPr="00537A42">
        <w:rPr>
          <w:rFonts w:ascii="Source Sans Pro ExtraLight" w:hAnsi="Source Sans Pro ExtraLight"/>
          <w:b/>
          <w:bCs/>
          <w:i/>
          <w:sz w:val="18"/>
          <w:szCs w:val="20"/>
        </w:rPr>
        <w:t>Constancia de Aceptación correspondiente</w:t>
      </w:r>
      <w:r w:rsidRPr="00537A42">
        <w:rPr>
          <w:rFonts w:ascii="Source Sans Pro ExtraLight" w:hAnsi="Source Sans Pro ExtraLight"/>
          <w:bCs/>
          <w:i/>
          <w:sz w:val="18"/>
          <w:szCs w:val="20"/>
        </w:rPr>
        <w:t xml:space="preserve">, para su debida integración y </w:t>
      </w:r>
      <w:r w:rsidR="003D6766">
        <w:rPr>
          <w:rFonts w:ascii="Source Sans Pro ExtraLight" w:hAnsi="Source Sans Pro ExtraLight"/>
          <w:bCs/>
          <w:i/>
          <w:sz w:val="18"/>
          <w:szCs w:val="20"/>
        </w:rPr>
        <w:t xml:space="preserve">seguimiento </w:t>
      </w:r>
      <w:r w:rsidRPr="00537A42">
        <w:rPr>
          <w:rFonts w:ascii="Source Sans Pro ExtraLight" w:hAnsi="Source Sans Pro ExtraLight"/>
          <w:bCs/>
          <w:i/>
          <w:sz w:val="18"/>
          <w:szCs w:val="20"/>
        </w:rPr>
        <w:t>institucional.</w:t>
      </w:r>
    </w:p>
    <w:p w14:paraId="1AE7BB61" w14:textId="7E354CC9" w:rsidR="006173DB" w:rsidRPr="00B16463" w:rsidRDefault="006173DB" w:rsidP="00987400">
      <w:pPr>
        <w:spacing w:after="0"/>
        <w:jc w:val="left"/>
        <w:rPr>
          <w:rFonts w:ascii="Source Sans Pro ExtraLight" w:hAnsi="Source Sans Pro ExtraLight"/>
          <w:bCs/>
          <w:i/>
          <w:sz w:val="18"/>
          <w:szCs w:val="20"/>
        </w:rPr>
      </w:pPr>
      <w:r w:rsidRPr="006173DB">
        <w:rPr>
          <w:rFonts w:ascii="Source Sans Pro ExtraLight" w:hAnsi="Source Sans Pro ExtraLight"/>
          <w:bCs/>
          <w:i/>
          <w:sz w:val="18"/>
          <w:szCs w:val="20"/>
        </w:rPr>
        <w:t>Sin otro particular, agradezco de antemano la atención prestada a la presente y quedo atento(a) al seguimiento que se derive</w:t>
      </w:r>
      <w:r w:rsidR="00C01933">
        <w:rPr>
          <w:rFonts w:ascii="Source Sans Pro ExtraLight" w:hAnsi="Source Sans Pro ExtraLight"/>
          <w:bCs/>
          <w:i/>
          <w:sz w:val="18"/>
          <w:szCs w:val="20"/>
        </w:rPr>
        <w:t>.</w:t>
      </w:r>
    </w:p>
    <w:p w14:paraId="051A08F7" w14:textId="77777777" w:rsidR="00A55D86" w:rsidRPr="001938EC" w:rsidRDefault="00A55D86" w:rsidP="00A55D86">
      <w:pPr>
        <w:spacing w:after="0" w:line="240" w:lineRule="auto"/>
        <w:ind w:right="51"/>
        <w:rPr>
          <w:rFonts w:ascii="Source Sans Pro ExtraLight" w:hAnsi="Source Sans Pro ExtraLight"/>
          <w:bCs/>
          <w:i/>
          <w:sz w:val="10"/>
          <w:szCs w:val="10"/>
        </w:rPr>
      </w:pPr>
    </w:p>
    <w:p w14:paraId="0F32FF72" w14:textId="77777777" w:rsidR="00E77774" w:rsidRPr="00A7796B" w:rsidRDefault="00E77774" w:rsidP="00E77774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327E84D8" w14:textId="77777777" w:rsidR="00E77774" w:rsidRPr="00A7796B" w:rsidRDefault="00E77774" w:rsidP="00E77774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3ABB106F" w14:textId="10E89BDA" w:rsidR="00E77774" w:rsidRPr="00A7796B" w:rsidRDefault="00E77774" w:rsidP="00E77774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H. Puebla de Z., a </w:t>
      </w:r>
      <w:r w:rsidR="00C15CD8">
        <w:rPr>
          <w:rFonts w:ascii="Source Sans Pro ExtraLight" w:hAnsi="Source Sans Pro ExtraLight"/>
          <w:b/>
          <w:bCs/>
          <w:i/>
          <w:sz w:val="18"/>
          <w:szCs w:val="20"/>
        </w:rPr>
        <w:t>*******</w:t>
      </w: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del 2025</w:t>
      </w:r>
    </w:p>
    <w:p w14:paraId="3572547B" w14:textId="77777777" w:rsidR="00E77774" w:rsidRPr="00A7796B" w:rsidRDefault="00E77774" w:rsidP="00E77774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7E1FCA92" w14:textId="77777777" w:rsidR="00E77774" w:rsidRPr="00A7796B" w:rsidRDefault="00E77774" w:rsidP="00E77774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24AB45B7" w14:textId="77777777" w:rsidR="00E77774" w:rsidRPr="00A7796B" w:rsidRDefault="00E77774" w:rsidP="00E77774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599E4EED" w14:textId="77777777" w:rsidR="00E77774" w:rsidRPr="00A7796B" w:rsidRDefault="00E77774" w:rsidP="00E77774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                                               </w:t>
      </w:r>
      <w:r w:rsidRPr="00A7796B">
        <w:rPr>
          <w:rFonts w:ascii="Source Sans Pro ExtraLight" w:hAnsi="Source Sans Pro ExtraLight"/>
          <w:b/>
          <w:bCs/>
          <w:i/>
          <w:noProof/>
          <w:sz w:val="18"/>
          <w:szCs w:val="20"/>
        </w:rPr>
        <mc:AlternateContent>
          <mc:Choice Requires="wpg">
            <w:drawing>
              <wp:inline distT="0" distB="0" distL="0" distR="0" wp14:anchorId="1AFE5281" wp14:editId="29AFE97E">
                <wp:extent cx="3727450" cy="9601"/>
                <wp:effectExtent l="0" t="0" r="0" b="0"/>
                <wp:docPr id="1740497521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401313337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5C5AE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081CAB34" w14:textId="2E68D99D" w:rsidR="00C15CD8" w:rsidRPr="00A7796B" w:rsidRDefault="00C15CD8" w:rsidP="00C15CD8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Nombre y firma, del Docente Responsable </w:t>
      </w:r>
      <w:r>
        <w:rPr>
          <w:rFonts w:ascii="Source Sans Pro ExtraLight" w:hAnsi="Source Sans Pro ExtraLight"/>
          <w:b/>
          <w:bCs/>
          <w:i/>
          <w:sz w:val="18"/>
          <w:szCs w:val="20"/>
        </w:rPr>
        <w:t>de la Tesina</w:t>
      </w: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p w14:paraId="2946C4F2" w14:textId="443D8B7A" w:rsidR="00E77774" w:rsidRPr="00A7796B" w:rsidRDefault="00E77774" w:rsidP="00E77774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  <w:bookmarkEnd w:id="0"/>
    </w:p>
    <w:sectPr w:rsidR="00E77774" w:rsidRPr="00A7796B" w:rsidSect="008A1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1386" w:right="1750" w:bottom="1008" w:left="160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6813" w14:textId="77777777" w:rsidR="00756C7E" w:rsidRDefault="00756C7E">
      <w:pPr>
        <w:spacing w:after="0" w:line="240" w:lineRule="auto"/>
      </w:pPr>
      <w:r>
        <w:separator/>
      </w:r>
    </w:p>
  </w:endnote>
  <w:endnote w:type="continuationSeparator" w:id="0">
    <w:p w14:paraId="5F2F7A8D" w14:textId="77777777" w:rsidR="00756C7E" w:rsidRDefault="0075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1A413" w14:textId="77777777" w:rsidR="00756C7E" w:rsidRDefault="00756C7E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20E227A0" w14:textId="77777777" w:rsidR="00756C7E" w:rsidRDefault="00756C7E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C151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646B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3290556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5A346E3" wp14:editId="73E35C43">
            <wp:extent cx="142875" cy="142875"/>
            <wp:effectExtent l="0" t="0" r="0" b="0"/>
            <wp:docPr id="832905563" name="Imagen 83290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7E7590"/>
    <w:multiLevelType w:val="hybridMultilevel"/>
    <w:tmpl w:val="B0E4D008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5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2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0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8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4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7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0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1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7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8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1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3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4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7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8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1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2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5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8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0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2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6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0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1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3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6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7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6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9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2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4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7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8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2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8"/>
  </w:num>
  <w:num w:numId="2" w16cid:durableId="1528713962">
    <w:abstractNumId w:val="97"/>
  </w:num>
  <w:num w:numId="3" w16cid:durableId="1543787879">
    <w:abstractNumId w:val="112"/>
  </w:num>
  <w:num w:numId="4" w16cid:durableId="741952202">
    <w:abstractNumId w:val="9"/>
  </w:num>
  <w:num w:numId="5" w16cid:durableId="1439714101">
    <w:abstractNumId w:val="31"/>
  </w:num>
  <w:num w:numId="6" w16cid:durableId="1419135372">
    <w:abstractNumId w:val="72"/>
  </w:num>
  <w:num w:numId="7" w16cid:durableId="379860308">
    <w:abstractNumId w:val="7"/>
  </w:num>
  <w:num w:numId="8" w16cid:durableId="1425999343">
    <w:abstractNumId w:val="109"/>
  </w:num>
  <w:num w:numId="9" w16cid:durableId="1252813188">
    <w:abstractNumId w:val="45"/>
  </w:num>
  <w:num w:numId="10" w16cid:durableId="701901069">
    <w:abstractNumId w:val="15"/>
  </w:num>
  <w:num w:numId="11" w16cid:durableId="1066299477">
    <w:abstractNumId w:val="52"/>
  </w:num>
  <w:num w:numId="12" w16cid:durableId="981346048">
    <w:abstractNumId w:val="41"/>
  </w:num>
  <w:num w:numId="13" w16cid:durableId="745805981">
    <w:abstractNumId w:val="102"/>
  </w:num>
  <w:num w:numId="14" w16cid:durableId="1658915543">
    <w:abstractNumId w:val="29"/>
  </w:num>
  <w:num w:numId="15" w16cid:durableId="295793555">
    <w:abstractNumId w:val="25"/>
  </w:num>
  <w:num w:numId="16" w16cid:durableId="1958750523">
    <w:abstractNumId w:val="78"/>
  </w:num>
  <w:num w:numId="17" w16cid:durableId="969479597">
    <w:abstractNumId w:val="22"/>
  </w:num>
  <w:num w:numId="18" w16cid:durableId="1113591971">
    <w:abstractNumId w:val="38"/>
  </w:num>
  <w:num w:numId="19" w16cid:durableId="2110734400">
    <w:abstractNumId w:val="79"/>
  </w:num>
  <w:num w:numId="20" w16cid:durableId="1290547573">
    <w:abstractNumId w:val="95"/>
  </w:num>
  <w:num w:numId="21" w16cid:durableId="372509740">
    <w:abstractNumId w:val="8"/>
  </w:num>
  <w:num w:numId="22" w16cid:durableId="1246573893">
    <w:abstractNumId w:val="40"/>
  </w:num>
  <w:num w:numId="23" w16cid:durableId="912931034">
    <w:abstractNumId w:val="2"/>
  </w:num>
  <w:num w:numId="24" w16cid:durableId="785973284">
    <w:abstractNumId w:val="33"/>
  </w:num>
  <w:num w:numId="25" w16cid:durableId="654575906">
    <w:abstractNumId w:val="19"/>
  </w:num>
  <w:num w:numId="26" w16cid:durableId="1846825532">
    <w:abstractNumId w:val="122"/>
  </w:num>
  <w:num w:numId="27" w16cid:durableId="1399942737">
    <w:abstractNumId w:val="88"/>
  </w:num>
  <w:num w:numId="28" w16cid:durableId="1617562505">
    <w:abstractNumId w:val="32"/>
  </w:num>
  <w:num w:numId="29" w16cid:durableId="723216562">
    <w:abstractNumId w:val="59"/>
  </w:num>
  <w:num w:numId="30" w16cid:durableId="491873676">
    <w:abstractNumId w:val="66"/>
  </w:num>
  <w:num w:numId="31" w16cid:durableId="1620915456">
    <w:abstractNumId w:val="43"/>
  </w:num>
  <w:num w:numId="32" w16cid:durableId="1498185496">
    <w:abstractNumId w:val="116"/>
  </w:num>
  <w:num w:numId="33" w16cid:durableId="2133012496">
    <w:abstractNumId w:val="76"/>
  </w:num>
  <w:num w:numId="34" w16cid:durableId="1358195161">
    <w:abstractNumId w:val="101"/>
  </w:num>
  <w:num w:numId="35" w16cid:durableId="1803039269">
    <w:abstractNumId w:val="55"/>
  </w:num>
  <w:num w:numId="36" w16cid:durableId="1459840421">
    <w:abstractNumId w:val="54"/>
  </w:num>
  <w:num w:numId="37" w16cid:durableId="1578200276">
    <w:abstractNumId w:val="3"/>
  </w:num>
  <w:num w:numId="38" w16cid:durableId="496195293">
    <w:abstractNumId w:val="123"/>
  </w:num>
  <w:num w:numId="39" w16cid:durableId="388770051">
    <w:abstractNumId w:val="48"/>
  </w:num>
  <w:num w:numId="40" w16cid:durableId="1267032145">
    <w:abstractNumId w:val="107"/>
  </w:num>
  <w:num w:numId="41" w16cid:durableId="294142955">
    <w:abstractNumId w:val="28"/>
  </w:num>
  <w:num w:numId="42" w16cid:durableId="1345671185">
    <w:abstractNumId w:val="53"/>
  </w:num>
  <w:num w:numId="43" w16cid:durableId="1920866267">
    <w:abstractNumId w:val="74"/>
  </w:num>
  <w:num w:numId="44" w16cid:durableId="684677064">
    <w:abstractNumId w:val="105"/>
  </w:num>
  <w:num w:numId="45" w16cid:durableId="951593678">
    <w:abstractNumId w:val="77"/>
  </w:num>
  <w:num w:numId="46" w16cid:durableId="994338370">
    <w:abstractNumId w:val="16"/>
  </w:num>
  <w:num w:numId="47" w16cid:durableId="204878821">
    <w:abstractNumId w:val="4"/>
  </w:num>
  <w:num w:numId="48" w16cid:durableId="293221682">
    <w:abstractNumId w:val="49"/>
  </w:num>
  <w:num w:numId="49" w16cid:durableId="213590299">
    <w:abstractNumId w:val="37"/>
  </w:num>
  <w:num w:numId="50" w16cid:durableId="1075475033">
    <w:abstractNumId w:val="108"/>
  </w:num>
  <w:num w:numId="51" w16cid:durableId="1152329395">
    <w:abstractNumId w:val="67"/>
  </w:num>
  <w:num w:numId="52" w16cid:durableId="1854681236">
    <w:abstractNumId w:val="82"/>
  </w:num>
  <w:num w:numId="53" w16cid:durableId="603654396">
    <w:abstractNumId w:val="83"/>
  </w:num>
  <w:num w:numId="54" w16cid:durableId="67965793">
    <w:abstractNumId w:val="12"/>
  </w:num>
  <w:num w:numId="55" w16cid:durableId="1989436189">
    <w:abstractNumId w:val="56"/>
  </w:num>
  <w:num w:numId="56" w16cid:durableId="1404332908">
    <w:abstractNumId w:val="21"/>
  </w:num>
  <w:num w:numId="57" w16cid:durableId="955869731">
    <w:abstractNumId w:val="92"/>
  </w:num>
  <w:num w:numId="58" w16cid:durableId="174073749">
    <w:abstractNumId w:val="60"/>
  </w:num>
  <w:num w:numId="59" w16cid:durableId="1968585966">
    <w:abstractNumId w:val="120"/>
  </w:num>
  <w:num w:numId="60" w16cid:durableId="1379284308">
    <w:abstractNumId w:val="69"/>
  </w:num>
  <w:num w:numId="61" w16cid:durableId="1936941824">
    <w:abstractNumId w:val="47"/>
  </w:num>
  <w:num w:numId="62" w16cid:durableId="1061634885">
    <w:abstractNumId w:val="26"/>
  </w:num>
  <w:num w:numId="63" w16cid:durableId="1094590332">
    <w:abstractNumId w:val="103"/>
  </w:num>
  <w:num w:numId="64" w16cid:durableId="1542014519">
    <w:abstractNumId w:val="115"/>
  </w:num>
  <w:num w:numId="65" w16cid:durableId="2143452609">
    <w:abstractNumId w:val="99"/>
  </w:num>
  <w:num w:numId="66" w16cid:durableId="1885555510">
    <w:abstractNumId w:val="24"/>
  </w:num>
  <w:num w:numId="67" w16cid:durableId="606472706">
    <w:abstractNumId w:val="23"/>
  </w:num>
  <w:num w:numId="68" w16cid:durableId="2028209656">
    <w:abstractNumId w:val="36"/>
  </w:num>
  <w:num w:numId="69" w16cid:durableId="2015956030">
    <w:abstractNumId w:val="39"/>
  </w:num>
  <w:num w:numId="70" w16cid:durableId="284428711">
    <w:abstractNumId w:val="18"/>
  </w:num>
  <w:num w:numId="71" w16cid:durableId="1394621733">
    <w:abstractNumId w:val="35"/>
  </w:num>
  <w:num w:numId="72" w16cid:durableId="827941355">
    <w:abstractNumId w:val="42"/>
  </w:num>
  <w:num w:numId="73" w16cid:durableId="847870210">
    <w:abstractNumId w:val="64"/>
  </w:num>
  <w:num w:numId="74" w16cid:durableId="615253799">
    <w:abstractNumId w:val="113"/>
  </w:num>
  <w:num w:numId="75" w16cid:durableId="1749109935">
    <w:abstractNumId w:val="119"/>
  </w:num>
  <w:num w:numId="76" w16cid:durableId="94636476">
    <w:abstractNumId w:val="34"/>
  </w:num>
  <w:num w:numId="77" w16cid:durableId="1195079447">
    <w:abstractNumId w:val="57"/>
  </w:num>
  <w:num w:numId="78" w16cid:durableId="1193615997">
    <w:abstractNumId w:val="0"/>
  </w:num>
  <w:num w:numId="79" w16cid:durableId="1463881605">
    <w:abstractNumId w:val="96"/>
  </w:num>
  <w:num w:numId="80" w16cid:durableId="1350446750">
    <w:abstractNumId w:val="70"/>
  </w:num>
  <w:num w:numId="81" w16cid:durableId="1507478206">
    <w:abstractNumId w:val="85"/>
  </w:num>
  <w:num w:numId="82" w16cid:durableId="1332641210">
    <w:abstractNumId w:val="111"/>
  </w:num>
  <w:num w:numId="83" w16cid:durableId="1932617838">
    <w:abstractNumId w:val="118"/>
  </w:num>
  <w:num w:numId="84" w16cid:durableId="692413452">
    <w:abstractNumId w:val="117"/>
  </w:num>
  <w:num w:numId="85" w16cid:durableId="338627440">
    <w:abstractNumId w:val="11"/>
  </w:num>
  <w:num w:numId="86" w16cid:durableId="855072836">
    <w:abstractNumId w:val="87"/>
  </w:num>
  <w:num w:numId="87" w16cid:durableId="1791588874">
    <w:abstractNumId w:val="114"/>
  </w:num>
  <w:num w:numId="88" w16cid:durableId="199364211">
    <w:abstractNumId w:val="93"/>
  </w:num>
  <w:num w:numId="89" w16cid:durableId="354111844">
    <w:abstractNumId w:val="94"/>
  </w:num>
  <w:num w:numId="90" w16cid:durableId="227031598">
    <w:abstractNumId w:val="75"/>
  </w:num>
  <w:num w:numId="91" w16cid:durableId="773087561">
    <w:abstractNumId w:val="90"/>
  </w:num>
  <w:num w:numId="92" w16cid:durableId="1142314044">
    <w:abstractNumId w:val="51"/>
  </w:num>
  <w:num w:numId="93" w16cid:durableId="915239614">
    <w:abstractNumId w:val="61"/>
  </w:num>
  <w:num w:numId="94" w16cid:durableId="1420756447">
    <w:abstractNumId w:val="106"/>
  </w:num>
  <w:num w:numId="95" w16cid:durableId="1131821402">
    <w:abstractNumId w:val="89"/>
  </w:num>
  <w:num w:numId="96" w16cid:durableId="1564096996">
    <w:abstractNumId w:val="110"/>
  </w:num>
  <w:num w:numId="97" w16cid:durableId="2136481922">
    <w:abstractNumId w:val="20"/>
  </w:num>
  <w:num w:numId="98" w16cid:durableId="598295602">
    <w:abstractNumId w:val="50"/>
  </w:num>
  <w:num w:numId="99" w16cid:durableId="648438865">
    <w:abstractNumId w:val="91"/>
  </w:num>
  <w:num w:numId="100" w16cid:durableId="1074741929">
    <w:abstractNumId w:val="68"/>
  </w:num>
  <w:num w:numId="101" w16cid:durableId="1856766770">
    <w:abstractNumId w:val="65"/>
  </w:num>
  <w:num w:numId="102" w16cid:durableId="265576209">
    <w:abstractNumId w:val="104"/>
  </w:num>
  <w:num w:numId="103" w16cid:durableId="1567841133">
    <w:abstractNumId w:val="121"/>
  </w:num>
  <w:num w:numId="104" w16cid:durableId="1154688896">
    <w:abstractNumId w:val="30"/>
  </w:num>
  <w:num w:numId="105" w16cid:durableId="299459366">
    <w:abstractNumId w:val="81"/>
  </w:num>
  <w:num w:numId="106" w16cid:durableId="320892871">
    <w:abstractNumId w:val="100"/>
  </w:num>
  <w:num w:numId="107" w16cid:durableId="485711061">
    <w:abstractNumId w:val="63"/>
  </w:num>
  <w:num w:numId="108" w16cid:durableId="2144226948">
    <w:abstractNumId w:val="46"/>
  </w:num>
  <w:num w:numId="109" w16cid:durableId="192426076">
    <w:abstractNumId w:val="73"/>
  </w:num>
  <w:num w:numId="110" w16cid:durableId="1127234787">
    <w:abstractNumId w:val="10"/>
  </w:num>
  <w:num w:numId="111" w16cid:durableId="721636392">
    <w:abstractNumId w:val="14"/>
  </w:num>
  <w:num w:numId="112" w16cid:durableId="406464622">
    <w:abstractNumId w:val="44"/>
  </w:num>
  <w:num w:numId="113" w16cid:durableId="351885535">
    <w:abstractNumId w:val="80"/>
  </w:num>
  <w:num w:numId="114" w16cid:durableId="1881089656">
    <w:abstractNumId w:val="71"/>
  </w:num>
  <w:num w:numId="115" w16cid:durableId="970284601">
    <w:abstractNumId w:val="84"/>
  </w:num>
  <w:num w:numId="116" w16cid:durableId="324478435">
    <w:abstractNumId w:val="5"/>
  </w:num>
  <w:num w:numId="117" w16cid:durableId="239759774">
    <w:abstractNumId w:val="98"/>
  </w:num>
  <w:num w:numId="118" w16cid:durableId="449201986">
    <w:abstractNumId w:val="17"/>
  </w:num>
  <w:num w:numId="119" w16cid:durableId="2021354442">
    <w:abstractNumId w:val="86"/>
  </w:num>
  <w:num w:numId="120" w16cid:durableId="1637567704">
    <w:abstractNumId w:val="27"/>
  </w:num>
  <w:num w:numId="121" w16cid:durableId="1494108240">
    <w:abstractNumId w:val="62"/>
  </w:num>
  <w:num w:numId="122" w16cid:durableId="741487114">
    <w:abstractNumId w:val="1"/>
  </w:num>
  <w:num w:numId="123" w16cid:durableId="1797261592">
    <w:abstractNumId w:val="6"/>
  </w:num>
  <w:num w:numId="124" w16cid:durableId="1635721758">
    <w:abstractNumId w:val="1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223"/>
    <w:rsid w:val="000345F7"/>
    <w:rsid w:val="00034BDF"/>
    <w:rsid w:val="00034E6F"/>
    <w:rsid w:val="0003591A"/>
    <w:rsid w:val="000359B2"/>
    <w:rsid w:val="00035C20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657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A49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5C38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6E1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0DB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3CB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4BF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0FA7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24E5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6766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1ED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509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275C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76C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06C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86A"/>
    <w:rsid w:val="00535D10"/>
    <w:rsid w:val="005364D2"/>
    <w:rsid w:val="00536781"/>
    <w:rsid w:val="00536A72"/>
    <w:rsid w:val="0053711F"/>
    <w:rsid w:val="005375A2"/>
    <w:rsid w:val="005379B5"/>
    <w:rsid w:val="00537A42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658A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AE3"/>
    <w:rsid w:val="00615C15"/>
    <w:rsid w:val="00615EFA"/>
    <w:rsid w:val="00616E57"/>
    <w:rsid w:val="006173DB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6E30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222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94B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0C6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7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404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63D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054E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14F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EF9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5F78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445A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3FA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4B"/>
    <w:rsid w:val="00982BBA"/>
    <w:rsid w:val="009837D3"/>
    <w:rsid w:val="0098380B"/>
    <w:rsid w:val="0098479F"/>
    <w:rsid w:val="00986D27"/>
    <w:rsid w:val="00987400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657E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0B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A8C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5D86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01A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53DA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2CD8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593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177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26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1933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5CD8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17B2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B7991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2A7F"/>
    <w:rsid w:val="00D431E6"/>
    <w:rsid w:val="00D43D9D"/>
    <w:rsid w:val="00D44D6A"/>
    <w:rsid w:val="00D45247"/>
    <w:rsid w:val="00D452E4"/>
    <w:rsid w:val="00D45990"/>
    <w:rsid w:val="00D46B5F"/>
    <w:rsid w:val="00D46D57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B7DC1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219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55F0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CD1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1F34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2572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1B6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D7B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6249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03DF"/>
    <w:rsid w:val="00F41586"/>
    <w:rsid w:val="00F415DD"/>
    <w:rsid w:val="00F41B49"/>
    <w:rsid w:val="00F41BBA"/>
    <w:rsid w:val="00F42317"/>
    <w:rsid w:val="00F42854"/>
    <w:rsid w:val="00F4299D"/>
    <w:rsid w:val="00F42AA0"/>
    <w:rsid w:val="00F43427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29"/>
    <w:rsid w:val="00FA56D0"/>
    <w:rsid w:val="00FA5993"/>
    <w:rsid w:val="00FA5B7C"/>
    <w:rsid w:val="00FA63F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35F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148</cp:revision>
  <cp:lastPrinted>2025-03-11T22:40:00Z</cp:lastPrinted>
  <dcterms:created xsi:type="dcterms:W3CDTF">2025-02-06T03:04:00Z</dcterms:created>
  <dcterms:modified xsi:type="dcterms:W3CDTF">2025-06-13T00:05:00Z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